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 w:hanging="0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drawing>
          <wp:inline distT="0" distB="0" distL="0" distR="0">
            <wp:extent cx="1330325" cy="541020"/>
            <wp:effectExtent l="0" t="0" r="0" b="0"/>
            <wp:docPr id="1" name="Bild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/>
      </w:pPr>
      <w:r>
        <w:rPr/>
        <mc:AlternateContent>
          <mc:Choice Requires="wps">
            <w:drawing>
              <wp:anchor behindDoc="0" distT="0" distB="6350" distL="0" distR="12700" simplePos="0" locked="0" layoutInCell="0" allowOverlap="1" relativeHeight="3" wp14:anchorId="2E3FAE86">
                <wp:simplePos x="0" y="0"/>
                <wp:positionH relativeFrom="column">
                  <wp:posOffset>4914900</wp:posOffset>
                </wp:positionH>
                <wp:positionV relativeFrom="paragraph">
                  <wp:posOffset>138430</wp:posOffset>
                </wp:positionV>
                <wp:extent cx="4229100" cy="1162050"/>
                <wp:effectExtent l="0" t="0" r="0" b="0"/>
                <wp:wrapNone/>
                <wp:docPr id="2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280" cy="11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rFonts w:cs="Arial"/>
                                <w:b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BodyText2"/>
                              <w:jc w:val="center"/>
                              <w:rPr>
                                <w:rFonts w:cs="Arial"/>
                                <w:b/>
                                <w:b/>
                                <w:color w:val="808080" w:themeColor="background1" w:themeShade="80"/>
                                <w:sz w:val="5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 w:themeColor="background1" w:themeShade="80"/>
                                <w:sz w:val="56"/>
                              </w:rPr>
                              <w:t>Beratungsangebot</w:t>
                            </w:r>
                          </w:p>
                          <w:p>
                            <w:pPr>
                              <w:pStyle w:val="Rahmeninhalt"/>
                              <w:rPr>
                                <w:rFonts w:cs="Arial"/>
                                <w:b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fillcolor="white" stroked="f" o:allowincell="f" style="position:absolute;margin-left:387pt;margin-top:10.9pt;width:332.95pt;height:91.45pt;mso-wrap-style:square;v-text-anchor:top" wp14:anchorId="2E3FAE86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rPr>
                          <w:rFonts w:cs="Arial"/>
                          <w:b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BodyText2"/>
                        <w:jc w:val="center"/>
                        <w:rPr>
                          <w:rFonts w:cs="Arial"/>
                          <w:b/>
                          <w:b/>
                          <w:color w:val="808080" w:themeColor="background1" w:themeShade="80"/>
                          <w:sz w:val="56"/>
                        </w:rPr>
                      </w:pPr>
                      <w:r>
                        <w:rPr>
                          <w:rFonts w:cs="Arial"/>
                          <w:b/>
                          <w:color w:val="808080" w:themeColor="background1" w:themeShade="80"/>
                          <w:sz w:val="56"/>
                        </w:rPr>
                        <w:t>Beratungsangebot</w:t>
                      </w:r>
                    </w:p>
                    <w:p>
                      <w:pPr>
                        <w:pStyle w:val="Rahmeninhalt"/>
                        <w:rPr>
                          <w:rFonts w:cs="Arial"/>
                          <w:b/>
                          <w:b/>
                          <w:sz w:val="40"/>
                          <w:szCs w:val="4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/>
      </w:pPr>
      <w:r>
        <w:rPr/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/>
      </w:pPr>
      <w:r>
        <w:rPr/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/>
      </w:pPr>
      <w:r>
        <w:rPr/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/>
      </w:pPr>
      <w:r>
        <w:rPr/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/>
      </w:pPr>
      <w:r>
        <w:rPr/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/>
      </w:pPr>
      <w:r>
        <w:rPr/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/>
      </w:pPr>
      <w:r>
        <w:rPr/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/>
      </w:pPr>
      <w:r>
        <w:rPr/>
        <mc:AlternateContent>
          <mc:Choice Requires="wps">
            <w:drawing>
              <wp:anchor behindDoc="0" distT="0" distB="0" distL="0" distR="3810" simplePos="0" locked="0" layoutInCell="0" allowOverlap="1" relativeHeight="5" wp14:anchorId="08ED3033">
                <wp:simplePos x="0" y="0"/>
                <wp:positionH relativeFrom="column">
                  <wp:posOffset>6514465</wp:posOffset>
                </wp:positionH>
                <wp:positionV relativeFrom="paragraph">
                  <wp:posOffset>83185</wp:posOffset>
                </wp:positionV>
                <wp:extent cx="2611755" cy="1143000"/>
                <wp:effectExtent l="635" t="0" r="0" b="0"/>
                <wp:wrapNone/>
                <wp:docPr id="4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80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lineRule="auto" w:line="276" w:before="120"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Unterstützte Kommunikation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Rahmeninhalt"/>
                              <w:spacing w:before="120" w:after="0"/>
                              <w:rPr/>
                            </w:pPr>
                            <w:r>
                              <w:rPr>
                                <w:sz w:val="24"/>
                              </w:rPr>
                              <w:t>(Kommunikationsförderung)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fillcolor="gray" stroked="f" o:allowincell="f" style="position:absolute;margin-left:512.95pt;margin-top:6.55pt;width:205.6pt;height:89.95pt;mso-wrap-style:square;v-text-anchor:top" wp14:anchorId="08ED3033">
                <v:fill o:detectmouseclick="t" type="solid" color2="#7f7f7f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lineRule="auto" w:line="276" w:before="120"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Unterstützte Kommunikation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>
                      <w:pPr>
                        <w:pStyle w:val="Rahmeninhalt"/>
                        <w:spacing w:before="120" w:after="0"/>
                        <w:rPr/>
                      </w:pPr>
                      <w:r>
                        <w:rPr>
                          <w:sz w:val="24"/>
                        </w:rPr>
                        <w:t>(Kommunikationsförderung)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4800600</wp:posOffset>
            </wp:positionH>
            <wp:positionV relativeFrom="paragraph">
              <wp:posOffset>54610</wp:posOffset>
            </wp:positionV>
            <wp:extent cx="1416685" cy="1143000"/>
            <wp:effectExtent l="0" t="0" r="0" b="0"/>
            <wp:wrapTight wrapText="bothSides">
              <wp:wrapPolygon edited="0">
                <wp:start x="-24" y="0"/>
                <wp:lineTo x="-24" y="21113"/>
                <wp:lineTo x="21287" y="21113"/>
                <wp:lineTo x="21287" y="0"/>
                <wp:lineTo x="-24" y="0"/>
              </wp:wrapPolygon>
            </wp:wrapTight>
            <wp:docPr id="6" name="Bild 5" descr="C:\Users\Leah\1 - Unterricht\02-UK und Kommunikation\1 - UK MG\UK-Förderung\Symbole und Tafeln\Symbole\Metacom Symbole\Symbole_JPG\JPG_ohne_Rahmen\Hilfsmittel\Kommunikationsta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5" descr="C:\Users\Leah\1 - Unterricht\02-UK und Kommunikation\1 - UK MG\UK-Förderung\Symbole und Tafeln\Symbole\Metacom Symbole\Symbole_JPG\JPG_ohne_Rahmen\Hilfsmittel\Kommunikationstafel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4042" t="8238" r="8109" b="8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397"/>
          <w:tab w:val="left" w:pos="6663" w:leader="none"/>
        </w:tabs>
        <w:ind w:left="284" w:hanging="0"/>
        <w:rPr/>
      </w:pPr>
      <w:r>
        <w:rPr/>
        <mc:AlternateContent>
          <mc:Choice Requires="wps">
            <w:drawing>
              <wp:anchor behindDoc="1" distT="635" distB="8255" distL="114300" distR="113030" simplePos="0" locked="0" layoutInCell="0" allowOverlap="1" relativeHeight="11" wp14:anchorId="0E5EBB6B">
                <wp:simplePos x="0" y="0"/>
                <wp:positionH relativeFrom="column">
                  <wp:posOffset>6344285</wp:posOffset>
                </wp:positionH>
                <wp:positionV relativeFrom="paragraph">
                  <wp:posOffset>865505</wp:posOffset>
                </wp:positionV>
                <wp:extent cx="79375" cy="179705"/>
                <wp:effectExtent l="635" t="635" r="0" b="0"/>
                <wp:wrapTight wrapText="bothSides">
                  <wp:wrapPolygon edited="0">
                    <wp:start x="-1382" y="0"/>
                    <wp:lineTo x="-1382" y="20455"/>
                    <wp:lineTo x="21600" y="20455"/>
                    <wp:lineTo x="21600" y="0"/>
                    <wp:lineTo x="-1382" y="0"/>
                  </wp:wrapPolygon>
                </wp:wrapTight>
                <wp:docPr id="7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t>*</w:t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path="m0,0l-2147483645,0l-2147483645,-2147483646l0,-2147483646xe" fillcolor="white" stroked="f" o:allowincell="f" style="position:absolute;margin-left:499.55pt;margin-top:68.15pt;width:6.2pt;height:14.1pt;mso-wrap-style:square;v-text-anchor:top" wp14:anchorId="0E5EBB6B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rPr/>
                      </w:pPr>
                      <w:r>
                        <w:rPr/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635" distB="8255" distL="114300" distR="113030" simplePos="0" locked="0" layoutInCell="0" allowOverlap="1" relativeHeight="15" wp14:anchorId="6348B5C3">
                <wp:simplePos x="0" y="0"/>
                <wp:positionH relativeFrom="column">
                  <wp:posOffset>6287135</wp:posOffset>
                </wp:positionH>
                <wp:positionV relativeFrom="paragraph">
                  <wp:posOffset>2541270</wp:posOffset>
                </wp:positionV>
                <wp:extent cx="79375" cy="179705"/>
                <wp:effectExtent l="635" t="1270" r="0" b="0"/>
                <wp:wrapTight wrapText="bothSides">
                  <wp:wrapPolygon edited="0">
                    <wp:start x="-1382" y="0"/>
                    <wp:lineTo x="-1382" y="20455"/>
                    <wp:lineTo x="21600" y="20455"/>
                    <wp:lineTo x="21600" y="0"/>
                    <wp:lineTo x="-1382" y="0"/>
                  </wp:wrapPolygon>
                </wp:wrapTight>
                <wp:docPr id="9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t>*</w:t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6" path="m0,0l-2147483645,0l-2147483645,-2147483646l0,-2147483646xe" fillcolor="white" stroked="f" o:allowincell="f" style="position:absolute;margin-left:495.05pt;margin-top:200.1pt;width:6.2pt;height:14.1pt;mso-wrap-style:square;v-text-anchor:top" wp14:anchorId="6348B5C3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rPr/>
                      </w:pPr>
                      <w:r>
                        <w:rPr/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3810" simplePos="0" locked="0" layoutInCell="0" allowOverlap="1" relativeHeight="7" wp14:anchorId="748DF1A5">
                <wp:simplePos x="0" y="0"/>
                <wp:positionH relativeFrom="column">
                  <wp:posOffset>6514465</wp:posOffset>
                </wp:positionH>
                <wp:positionV relativeFrom="paragraph">
                  <wp:posOffset>8890</wp:posOffset>
                </wp:positionV>
                <wp:extent cx="2612390" cy="1600200"/>
                <wp:effectExtent l="0" t="0" r="0" b="0"/>
                <wp:wrapNone/>
                <wp:docPr id="11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3"/>
                              <w:spacing w:lineRule="auto" w:line="276" w:before="0" w:after="0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individuelle Hilfen </w:t>
                            </w:r>
                          </w:p>
                          <w:p>
                            <w:pPr>
                              <w:pStyle w:val="BodyText3"/>
                              <w:spacing w:lineRule="auto" w:line="276" w:before="0" w:after="0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beim Einsatz </w:t>
                            </w:r>
                          </w:p>
                          <w:p>
                            <w:pPr>
                              <w:pStyle w:val="BodyText3"/>
                              <w:spacing w:lineRule="auto" w:line="276" w:before="0" w:after="0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Assistiver Technologien (AT)</w:t>
                            </w:r>
                          </w:p>
                          <w:p>
                            <w:pPr>
                              <w:pStyle w:val="BodyText3"/>
                              <w:spacing w:before="120" w:after="120"/>
                              <w:rPr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(Computer- und Umfeldansteuerung)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path="m0,0l-2147483645,0l-2147483645,-2147483646l0,-2147483646xe" fillcolor="gray" stroked="f" o:allowincell="f" style="position:absolute;margin-left:512.95pt;margin-top:0.7pt;width:205.65pt;height:125.95pt;mso-wrap-style:square;v-text-anchor:top" wp14:anchorId="748DF1A5">
                <v:fill o:detectmouseclick="t" type="solid" color2="#7f7f7f"/>
                <v:stroke color="#3465a4" joinstyle="round" endcap="flat"/>
                <v:textbox>
                  <w:txbxContent>
                    <w:p>
                      <w:pPr>
                        <w:pStyle w:val="BodyText3"/>
                        <w:spacing w:lineRule="auto" w:line="276" w:before="0" w:after="0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individuelle Hilfen </w:t>
                      </w:r>
                    </w:p>
                    <w:p>
                      <w:pPr>
                        <w:pStyle w:val="BodyText3"/>
                        <w:spacing w:lineRule="auto" w:line="276" w:before="0" w:after="0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beim Einsatz </w:t>
                      </w:r>
                    </w:p>
                    <w:p>
                      <w:pPr>
                        <w:pStyle w:val="BodyText3"/>
                        <w:spacing w:lineRule="auto" w:line="276" w:before="0" w:after="0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Assistiver Technologien (AT)</w:t>
                      </w:r>
                    </w:p>
                    <w:p>
                      <w:pPr>
                        <w:pStyle w:val="BodyText3"/>
                        <w:spacing w:before="120" w:after="120"/>
                        <w:rPr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(Computer- und Umfeldansteuerung)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4799965</wp:posOffset>
            </wp:positionH>
            <wp:positionV relativeFrom="paragraph">
              <wp:posOffset>17145</wp:posOffset>
            </wp:positionV>
            <wp:extent cx="1488440" cy="1242060"/>
            <wp:effectExtent l="0" t="0" r="0" b="0"/>
            <wp:wrapTight wrapText="bothSides">
              <wp:wrapPolygon edited="0">
                <wp:start x="-30" y="0"/>
                <wp:lineTo x="-30" y="21166"/>
                <wp:lineTo x="21354" y="21166"/>
                <wp:lineTo x="21354" y="0"/>
                <wp:lineTo x="-30" y="0"/>
              </wp:wrapPolygon>
            </wp:wrapTight>
            <wp:docPr id="13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3" wp14:anchorId="3D40A886">
                <wp:simplePos x="0" y="0"/>
                <wp:positionH relativeFrom="column">
                  <wp:posOffset>4686300</wp:posOffset>
                </wp:positionH>
                <wp:positionV relativeFrom="paragraph">
                  <wp:posOffset>109855</wp:posOffset>
                </wp:positionV>
                <wp:extent cx="4343400" cy="824865"/>
                <wp:effectExtent l="0" t="0" r="0" b="0"/>
                <wp:wrapNone/>
                <wp:docPr id="14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82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  <w:t>LVR-Förderschule Mönchengladbach</w:t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  <w:t>Förderschwerpunkt Körperliche und motorische Entwicklung</w:t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  <w:t>* METACOM Symbole © Annette Kitzinger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5" path="m0,0l-2147483645,0l-2147483645,-2147483646l0,-2147483646xe" fillcolor="white" stroked="f" o:allowincell="f" style="position:absolute;margin-left:369pt;margin-top:8.65pt;width:341.95pt;height:64.9pt;mso-wrap-style:square;v-text-anchor:top" wp14:anchorId="3D40A886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color w:val="7F7F7F" w:themeColor="text1" w:themeTint="80"/>
                          <w:sz w:val="24"/>
                        </w:rPr>
                        <w:t>LVR-Förderschule Mönchengladbach</w:t>
                      </w:r>
                    </w:p>
                    <w:p>
                      <w:pPr>
                        <w:pStyle w:val="Rahmeninhalt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color w:val="7F7F7F" w:themeColor="text1" w:themeTint="80"/>
                          <w:sz w:val="24"/>
                        </w:rPr>
                        <w:t>Förderschwerpunkt Körperliche und motorische Entwicklung</w:t>
                      </w:r>
                    </w:p>
                    <w:p>
                      <w:pPr>
                        <w:pStyle w:val="Rahmeninhalt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color w:val="7F7F7F" w:themeColor="text1" w:themeTint="80"/>
                          <w:sz w:val="24"/>
                        </w:rPr>
                      </w:r>
                    </w:p>
                    <w:p>
                      <w:pPr>
                        <w:pStyle w:val="Rahmeninhalt"/>
                        <w:jc w:val="center"/>
                        <w:rPr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color w:val="7F7F7F" w:themeColor="text1" w:themeTint="80"/>
                          <w:sz w:val="12"/>
                          <w:szCs w:val="12"/>
                        </w:rPr>
                        <w:t>* METACOM Symbole © Annette Kitzinger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701" w:right="1134" w:gutter="0" w:header="0" w:top="1418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ind w:right="111" w:hanging="0"/>
        <w:rPr/>
      </w:pPr>
      <w:r>
        <w:rPr/>
        <mc:AlternateContent>
          <mc:Choice Requires="wps">
            <w:drawing>
              <wp:anchor behindDoc="0" distT="1905" distB="15875" distL="3810" distR="8890" simplePos="0" locked="0" layoutInCell="0" allowOverlap="1" relativeHeight="17" wp14:anchorId="77CDADD7">
                <wp:simplePos x="0" y="0"/>
                <wp:positionH relativeFrom="column">
                  <wp:posOffset>5452110</wp:posOffset>
                </wp:positionH>
                <wp:positionV relativeFrom="paragraph">
                  <wp:posOffset>-226695</wp:posOffset>
                </wp:positionV>
                <wp:extent cx="3771900" cy="4452620"/>
                <wp:effectExtent l="5080" t="5080" r="5080" b="5080"/>
                <wp:wrapNone/>
                <wp:docPr id="16" name="Text 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445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ind w:left="425" w:hanging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5" w:hanging="0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LVR-Förderschule Mönchengladbach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5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Förderschwerpunkt Körperliche und motorische Entwicklung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5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Max-Reger-Str. 45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5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41179 Mönchengladbach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5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5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Wingdings" w:cs="Wingdings" w:ascii="Wingdings" w:hAnsi="Wingdings"/>
                                <w:sz w:val="20"/>
                                <w:szCs w:val="20"/>
                              </w:rPr>
                              <w:sym w:font="Wingdings" w:char="f029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02161/ 820 990</w:t>
                              <w:tab/>
                              <w:tab/>
                              <w:t>Fax: 02161/ 820 99 199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5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@: fskme-moenchengladbach@lvr.de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6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www.foerderschule-mg.lvr.de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5" w:hanging="0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Ansprechpartnerinnen in der Förderschule: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6" w:hanging="0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  <w:t>Regina Belz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6" w:hanging="0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Verena Mones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6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Monique Schoepe-Weigelt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bookmarkStart w:id="0" w:name="_GoBack"/>
                            <w:bookmarkStart w:id="1" w:name="_GoBack"/>
                            <w:bookmarkEnd w:id="1"/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5" w:hanging="0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Beratungszeit und -ort: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426" w:hanging="0"/>
                              <w:rPr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nach Vereinbarung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7" path="m0,0l-2147483645,0l-2147483645,-2147483646l0,-2147483646xe" fillcolor="white" stroked="t" o:allowincell="f" style="position:absolute;margin-left:429.3pt;margin-top:-17.85pt;width:296.95pt;height:350.55pt;mso-wrap-style:square;v-text-anchor:top" wp14:anchorId="77CDADD7"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Rahmeninhalt"/>
                        <w:ind w:left="425" w:hanging="0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Rahmeninhalt"/>
                        <w:spacing w:before="0" w:after="120"/>
                        <w:ind w:left="425" w:hanging="0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LVR-Förderschule Mönchengladbach</w:t>
                      </w:r>
                    </w:p>
                    <w:p>
                      <w:pPr>
                        <w:pStyle w:val="Rahmeninhalt"/>
                        <w:spacing w:before="0" w:after="120"/>
                        <w:ind w:left="425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Förderschwerpunkt Körperliche und motorische Entwicklung</w:t>
                      </w:r>
                    </w:p>
                    <w:p>
                      <w:pPr>
                        <w:pStyle w:val="Rahmeninhalt"/>
                        <w:spacing w:before="0" w:after="120"/>
                        <w:ind w:left="425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Max-Reger-Str. 45</w:t>
                      </w:r>
                    </w:p>
                    <w:p>
                      <w:pPr>
                        <w:pStyle w:val="Rahmeninhalt"/>
                        <w:spacing w:before="0" w:after="120"/>
                        <w:ind w:left="425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41179 Mönchengladbach</w:t>
                      </w:r>
                    </w:p>
                    <w:p>
                      <w:pPr>
                        <w:pStyle w:val="Rahmeninhalt"/>
                        <w:spacing w:before="0" w:after="120"/>
                        <w:ind w:left="425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Rahmeninhalt"/>
                        <w:spacing w:before="0" w:after="120"/>
                        <w:ind w:left="425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Wingdings" w:cs="Wingdings" w:ascii="Wingdings" w:hAnsi="Wingdings"/>
                          <w:sz w:val="20"/>
                          <w:szCs w:val="20"/>
                        </w:rPr>
                        <w:sym w:font="Wingdings" w:char="f029"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02161/ 820 990</w:t>
                        <w:tab/>
                        <w:tab/>
                        <w:t>Fax: 02161/ 820 99 199</w:t>
                      </w:r>
                    </w:p>
                    <w:p>
                      <w:pPr>
                        <w:pStyle w:val="Rahmeninhalt"/>
                        <w:spacing w:before="0" w:after="120"/>
                        <w:ind w:left="425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@: fskme-moenchengladbach@lvr.de</w:t>
                      </w:r>
                    </w:p>
                    <w:p>
                      <w:pPr>
                        <w:pStyle w:val="Rahmeninhalt"/>
                        <w:spacing w:before="0" w:after="120"/>
                        <w:ind w:left="426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www.foerderschule-mg.lvr.de</w:t>
                      </w:r>
                    </w:p>
                    <w:p>
                      <w:pPr>
                        <w:pStyle w:val="Rahmeninhalt"/>
                        <w:spacing w:before="0"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Rahmeninhalt"/>
                        <w:spacing w:before="0"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Rahmeninhalt"/>
                        <w:spacing w:before="0" w:after="120"/>
                        <w:ind w:left="425" w:hanging="0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Ansprechpartnerinnen in der Förderschule:</w:t>
                      </w:r>
                    </w:p>
                    <w:p>
                      <w:pPr>
                        <w:pStyle w:val="Rahmeninhalt"/>
                        <w:spacing w:before="0" w:after="120"/>
                        <w:ind w:left="426" w:hanging="0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/>
                        <w:t>Regina Belz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Rahmeninhalt"/>
                        <w:spacing w:before="0" w:after="120"/>
                        <w:ind w:left="426" w:hanging="0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Verena Mones</w:t>
                      </w:r>
                    </w:p>
                    <w:p>
                      <w:pPr>
                        <w:pStyle w:val="Rahmeninhalt"/>
                        <w:spacing w:before="0" w:after="120"/>
                        <w:ind w:left="426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Monique Schoepe-Weigelt</w:t>
                      </w:r>
                    </w:p>
                    <w:p>
                      <w:pPr>
                        <w:pStyle w:val="Rahmeninhalt"/>
                        <w:spacing w:before="0"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  <w:bookmarkStart w:id="2" w:name="_GoBack"/>
                      <w:bookmarkStart w:id="3" w:name="_GoBack"/>
                      <w:bookmarkEnd w:id="3"/>
                    </w:p>
                    <w:p>
                      <w:pPr>
                        <w:pStyle w:val="Rahmeninhalt"/>
                        <w:spacing w:before="0" w:after="120"/>
                        <w:ind w:left="425" w:hanging="0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Beratungszeit und -ort:</w:t>
                      </w:r>
                    </w:p>
                    <w:p>
                      <w:pPr>
                        <w:pStyle w:val="Rahmeninhalt"/>
                        <w:spacing w:before="0" w:after="120"/>
                        <w:ind w:left="426" w:hanging="0"/>
                        <w:rPr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nach Vereinbarung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905" distB="10795" distL="0" distR="15240" simplePos="0" locked="0" layoutInCell="0" allowOverlap="1" relativeHeight="19" wp14:anchorId="05570E56">
                <wp:simplePos x="0" y="0"/>
                <wp:positionH relativeFrom="column">
                  <wp:posOffset>22860</wp:posOffset>
                </wp:positionH>
                <wp:positionV relativeFrom="paragraph">
                  <wp:posOffset>-226695</wp:posOffset>
                </wp:positionV>
                <wp:extent cx="3771900" cy="6057900"/>
                <wp:effectExtent l="5080" t="5080" r="5080" b="5080"/>
                <wp:wrapNone/>
                <wp:docPr id="18" name="Text 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605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ind w:left="284" w:hanging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142" w:hanging="0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Wenn Schülerinnen und Schüler 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567" w:hanging="283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97"/>
                                <w:tab w:val="left" w:pos="900" w:leader="none"/>
                              </w:tabs>
                              <w:spacing w:before="0" w:after="120"/>
                              <w:ind w:left="567" w:hanging="283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nicht oder kaum in der Lage sind, sich über Lautsprache mitzuteilen,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97"/>
                                <w:tab w:val="left" w:pos="900" w:leader="none"/>
                              </w:tabs>
                              <w:spacing w:before="0" w:after="120"/>
                              <w:ind w:left="567" w:hanging="2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nur mit speziellen Hilfsmitteln einen Computer bedienen können,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567" w:hanging="283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Rahmeninhalt"/>
                              <w:tabs>
                                <w:tab w:val="clear" w:pos="397"/>
                                <w:tab w:val="left" w:pos="-1985" w:leader="none"/>
                              </w:tabs>
                              <w:spacing w:before="0" w:after="120"/>
                              <w:ind w:left="142" w:hanging="0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... informieren wir</w:t>
                            </w:r>
                          </w:p>
                          <w:p>
                            <w:pPr>
                              <w:pStyle w:val="BodyTextIndent"/>
                              <w:spacing w:before="0" w:after="120"/>
                              <w:ind w:left="426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über Möglichkeiten der Kommunikationserweiterung mit Hilfe</w:t>
                            </w:r>
                          </w:p>
                          <w:p>
                            <w:pPr>
                              <w:pStyle w:val="BodyTextIndent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97"/>
                                <w:tab w:val="left" w:pos="-1985" w:leader="none"/>
                              </w:tabs>
                              <w:spacing w:before="0" w:after="120"/>
                              <w:ind w:left="709" w:hanging="2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körpereigener Kommunikationsformen</w:t>
                            </w:r>
                          </w:p>
                          <w:p>
                            <w:pPr>
                              <w:pStyle w:val="BodyTextIndent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97"/>
                                <w:tab w:val="left" w:pos="-1985" w:leader="none"/>
                              </w:tabs>
                              <w:spacing w:before="0" w:after="120"/>
                              <w:ind w:left="709" w:hanging="2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nicht-elektronischer Hilfen (wie z.B. Kommunikationstafeln)</w:t>
                            </w:r>
                          </w:p>
                          <w:p>
                            <w:pPr>
                              <w:pStyle w:val="BodyTextIndent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97"/>
                                <w:tab w:val="left" w:pos="-1985" w:leader="none"/>
                              </w:tabs>
                              <w:spacing w:before="0" w:after="120"/>
                              <w:ind w:left="709" w:hanging="2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elektronischer Hilfen (wie z.B. Sprachcomputer) sowie über Computer, spezielle Eingabehilfen und Software;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284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Rahmeninhalt"/>
                              <w:tabs>
                                <w:tab w:val="clear" w:pos="397"/>
                                <w:tab w:val="left" w:pos="-1985" w:leader="none"/>
                              </w:tabs>
                              <w:spacing w:before="0" w:after="120"/>
                              <w:ind w:left="142" w:hanging="0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... beraten wir </w:t>
                            </w:r>
                          </w:p>
                          <w:p>
                            <w:pPr>
                              <w:pStyle w:val="BodyTextIndent"/>
                              <w:spacing w:before="0" w:after="120"/>
                              <w:ind w:left="426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individuell und versuchen gemeinsam mit den jeweiligen Bezugspersonen Lösungen zu finden;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284" w:hanging="0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Rahmeninhalt"/>
                              <w:tabs>
                                <w:tab w:val="clear" w:pos="397"/>
                                <w:tab w:val="left" w:pos="-1985" w:leader="none"/>
                              </w:tabs>
                              <w:spacing w:before="0" w:after="120"/>
                              <w:ind w:left="142" w:hanging="0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... helfen und vermitteln wir </w:t>
                            </w:r>
                          </w:p>
                          <w:p>
                            <w:pPr>
                              <w:pStyle w:val="BodyTextIndent"/>
                              <w:spacing w:before="0" w:after="120"/>
                              <w:ind w:left="426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bei der Beschaffung und Beantragung der Kostenübernahme von Hilfsmitteln;</w:t>
                            </w:r>
                          </w:p>
                          <w:p>
                            <w:pPr>
                              <w:pStyle w:val="Rahmeninhalt"/>
                              <w:spacing w:before="0" w:after="120"/>
                              <w:ind w:left="284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Rahmeninhalt"/>
                              <w:tabs>
                                <w:tab w:val="clear" w:pos="397"/>
                                <w:tab w:val="left" w:pos="-1985" w:leader="none"/>
                              </w:tabs>
                              <w:spacing w:before="0" w:after="120"/>
                              <w:ind w:left="142" w:hanging="0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... unterstützen wir </w:t>
                            </w:r>
                          </w:p>
                          <w:p>
                            <w:pPr>
                              <w:pStyle w:val="BodyTextIndent"/>
                              <w:spacing w:before="0" w:after="120"/>
                              <w:ind w:left="426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bei der Einarbeitung im Umgang mit Hilfsmitteln sowie beim Erstellen von individuellen Förder-konzepten.</w:t>
                            </w:r>
                          </w:p>
                          <w:p>
                            <w:pPr>
                              <w:pStyle w:val="Rahmeninhalt"/>
                              <w:ind w:left="284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8" path="m0,0l-2147483645,0l-2147483645,-2147483646l0,-2147483646xe" fillcolor="white" stroked="t" o:allowincell="f" style="position:absolute;margin-left:1.8pt;margin-top:-17.85pt;width:296.95pt;height:476.95pt;mso-wrap-style:square;v-text-anchor:top" wp14:anchorId="05570E56"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Rahmeninhalt"/>
                        <w:ind w:left="284" w:hanging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spacing w:before="0" w:after="120"/>
                        <w:ind w:left="142" w:hanging="0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Wenn Schülerinnen und Schüler </w:t>
                      </w:r>
                    </w:p>
                    <w:p>
                      <w:pPr>
                        <w:pStyle w:val="Rahmeninhalt"/>
                        <w:spacing w:before="0" w:after="120"/>
                        <w:ind w:left="567" w:hanging="283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2"/>
                        </w:numPr>
                        <w:tabs>
                          <w:tab w:val="clear" w:pos="397"/>
                          <w:tab w:val="left" w:pos="900" w:leader="none"/>
                        </w:tabs>
                        <w:spacing w:before="0" w:after="120"/>
                        <w:ind w:left="567" w:hanging="283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nicht oder kaum in der Lage sind, sich über Lautsprache mitzuteilen,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2"/>
                        </w:numPr>
                        <w:tabs>
                          <w:tab w:val="clear" w:pos="397"/>
                          <w:tab w:val="left" w:pos="900" w:leader="none"/>
                        </w:tabs>
                        <w:spacing w:before="0" w:after="120"/>
                        <w:ind w:left="567" w:hanging="28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nur mit speziellen Hilfsmitteln einen Computer bedienen können,</w:t>
                      </w:r>
                    </w:p>
                    <w:p>
                      <w:pPr>
                        <w:pStyle w:val="Rahmeninhalt"/>
                        <w:spacing w:before="0" w:after="120"/>
                        <w:ind w:left="567" w:hanging="283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Rahmeninhalt"/>
                        <w:tabs>
                          <w:tab w:val="clear" w:pos="397"/>
                          <w:tab w:val="left" w:pos="-1985" w:leader="none"/>
                        </w:tabs>
                        <w:spacing w:before="0" w:after="120"/>
                        <w:ind w:left="142" w:hanging="0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... informieren wir</w:t>
                      </w:r>
                    </w:p>
                    <w:p>
                      <w:pPr>
                        <w:pStyle w:val="BodyTextIndent"/>
                        <w:spacing w:before="0" w:after="120"/>
                        <w:ind w:left="426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über Möglichkeiten der Kommunikationserweiterung mit Hilfe</w:t>
                      </w:r>
                    </w:p>
                    <w:p>
                      <w:pPr>
                        <w:pStyle w:val="BodyTextIndent"/>
                        <w:numPr>
                          <w:ilvl w:val="0"/>
                          <w:numId w:val="4"/>
                        </w:numPr>
                        <w:tabs>
                          <w:tab w:val="clear" w:pos="397"/>
                          <w:tab w:val="left" w:pos="-1985" w:leader="none"/>
                        </w:tabs>
                        <w:spacing w:before="0" w:after="120"/>
                        <w:ind w:left="709" w:hanging="28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körpereigener Kommunikationsformen</w:t>
                      </w:r>
                    </w:p>
                    <w:p>
                      <w:pPr>
                        <w:pStyle w:val="BodyTextIndent"/>
                        <w:numPr>
                          <w:ilvl w:val="0"/>
                          <w:numId w:val="4"/>
                        </w:numPr>
                        <w:tabs>
                          <w:tab w:val="clear" w:pos="397"/>
                          <w:tab w:val="left" w:pos="-1985" w:leader="none"/>
                        </w:tabs>
                        <w:spacing w:before="0" w:after="120"/>
                        <w:ind w:left="709" w:hanging="28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nicht-elektronischer Hilfen (wie z.B. Kommunikationstafeln)</w:t>
                      </w:r>
                    </w:p>
                    <w:p>
                      <w:pPr>
                        <w:pStyle w:val="BodyTextIndent"/>
                        <w:numPr>
                          <w:ilvl w:val="0"/>
                          <w:numId w:val="4"/>
                        </w:numPr>
                        <w:tabs>
                          <w:tab w:val="clear" w:pos="397"/>
                          <w:tab w:val="left" w:pos="-1985" w:leader="none"/>
                        </w:tabs>
                        <w:spacing w:before="0" w:after="120"/>
                        <w:ind w:left="709" w:hanging="28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elektronischer Hilfen (wie z.B. Sprachcomputer) sowie über Computer, spezielle Eingabehilfen und Software;</w:t>
                      </w:r>
                    </w:p>
                    <w:p>
                      <w:pPr>
                        <w:pStyle w:val="Rahmeninhalt"/>
                        <w:spacing w:before="0" w:after="120"/>
                        <w:ind w:left="284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Rahmeninhalt"/>
                        <w:tabs>
                          <w:tab w:val="clear" w:pos="397"/>
                          <w:tab w:val="left" w:pos="-1985" w:leader="none"/>
                        </w:tabs>
                        <w:spacing w:before="0" w:after="120"/>
                        <w:ind w:left="142" w:hanging="0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... beraten wir </w:t>
                      </w:r>
                    </w:p>
                    <w:p>
                      <w:pPr>
                        <w:pStyle w:val="BodyTextIndent"/>
                        <w:spacing w:before="0" w:after="120"/>
                        <w:ind w:left="426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individuell und versuchen gemeinsam mit den jeweiligen Bezugspersonen Lösungen zu finden;</w:t>
                      </w:r>
                    </w:p>
                    <w:p>
                      <w:pPr>
                        <w:pStyle w:val="Rahmeninhalt"/>
                        <w:spacing w:before="0" w:after="120"/>
                        <w:ind w:left="284" w:hanging="0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Rahmeninhalt"/>
                        <w:tabs>
                          <w:tab w:val="clear" w:pos="397"/>
                          <w:tab w:val="left" w:pos="-1985" w:leader="none"/>
                        </w:tabs>
                        <w:spacing w:before="0" w:after="120"/>
                        <w:ind w:left="142" w:hanging="0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... helfen und vermitteln wir </w:t>
                      </w:r>
                    </w:p>
                    <w:p>
                      <w:pPr>
                        <w:pStyle w:val="BodyTextIndent"/>
                        <w:spacing w:before="0" w:after="120"/>
                        <w:ind w:left="426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bei der Beschaffung und Beantragung der Kostenübernahme von Hilfsmitteln;</w:t>
                      </w:r>
                    </w:p>
                    <w:p>
                      <w:pPr>
                        <w:pStyle w:val="Rahmeninhalt"/>
                        <w:spacing w:before="0" w:after="120"/>
                        <w:ind w:left="284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Rahmeninhalt"/>
                        <w:tabs>
                          <w:tab w:val="clear" w:pos="397"/>
                          <w:tab w:val="left" w:pos="-1985" w:leader="none"/>
                        </w:tabs>
                        <w:spacing w:before="0" w:after="120"/>
                        <w:ind w:left="142" w:hanging="0"/>
                        <w:rPr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... unterstützen wir </w:t>
                      </w:r>
                    </w:p>
                    <w:p>
                      <w:pPr>
                        <w:pStyle w:val="BodyTextIndent"/>
                        <w:spacing w:before="0" w:after="120"/>
                        <w:ind w:left="426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bei der Einarbeitung im Umgang mit Hilfsmitteln sowie beim Erstellen von individuellen Förder-konzepten.</w:t>
                      </w:r>
                    </w:p>
                    <w:p>
                      <w:pPr>
                        <w:pStyle w:val="Rahmeninhalt"/>
                        <w:ind w:left="284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0320" distL="109220" distR="147320" simplePos="0" locked="0" layoutInCell="0" allowOverlap="1" relativeHeight="21" wp14:anchorId="4D63B657">
                <wp:simplePos x="0" y="0"/>
                <wp:positionH relativeFrom="column">
                  <wp:posOffset>5452110</wp:posOffset>
                </wp:positionH>
                <wp:positionV relativeFrom="paragraph">
                  <wp:posOffset>4459605</wp:posOffset>
                </wp:positionV>
                <wp:extent cx="3771900" cy="1371600"/>
                <wp:effectExtent l="5080" t="5080" r="5080" b="5080"/>
                <wp:wrapSquare wrapText="bothSides"/>
                <wp:docPr id="20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Überregionale Informationen zum Bereich Kommunikationsförderung / Assistive Technologien für Menschen mit Behinderung: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Gesellschaft für Unterstützte Kommunikation:</w:t>
                            </w:r>
                          </w:p>
                          <w:p>
                            <w:pPr>
                              <w:pStyle w:val="Rahmeninhalt"/>
                              <w:ind w:firstLine="360"/>
                              <w:rPr>
                                <w:sz w:val="18"/>
                              </w:rPr>
                            </w:pPr>
                            <w:hyperlink r:id="rId5">
                              <w:r>
                                <w:rPr>
                                  <w:rStyle w:val="Hyperlink"/>
                                  <w:color w:val="auto"/>
                                  <w:sz w:val="18"/>
                                  <w:u w:val="none"/>
                                </w:rPr>
                                <w:t>www.isaac-online.de</w:t>
                              </w:r>
                            </w:hyperlink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Forum für computergestütztes Lernen:</w:t>
                            </w:r>
                          </w:p>
                          <w:p>
                            <w:pPr>
                              <w:pStyle w:val="Rahmeninhalt"/>
                              <w:ind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www.cluks-forum-bw.de</w:t>
                            </w:r>
                          </w:p>
                          <w:p>
                            <w:pPr>
                              <w:pStyle w:val="Rahmeninhalt"/>
                              <w:numPr>
                                <w:ilvl w:val="0"/>
                                <w:numId w:val="3"/>
                              </w:numPr>
                              <w:rPr/>
                            </w:pPr>
                            <w:r>
                              <w:rPr>
                                <w:sz w:val="18"/>
                              </w:rPr>
                              <w:t>Bücher für Leseanfänger allen Alters: http://tarheelreader.org/welcome-de/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" path="m0,0l-2147483645,0l-2147483645,-2147483646l0,-2147483646xe" fillcolor="gray" stroked="t" o:allowincell="f" style="position:absolute;margin-left:429.3pt;margin-top:351.15pt;width:296.95pt;height:107.95pt;mso-wrap-style:square;v-text-anchor:top" wp14:anchorId="4D63B657">
                <v:fill o:detectmouseclick="t" type="solid" color2="#7f7f7f"/>
                <v:stroke color="gray" weight="9360" joinstyle="miter" endcap="flat"/>
                <v:textbox>
                  <w:txbxContent>
                    <w:p>
                      <w:pPr>
                        <w:pStyle w:val="Rahmeninhal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Rahmeninhal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Überregionale Informationen zum Bereich Kommunikationsförderung / Assistive Technologien für Menschen mit Behinderung:</w:t>
                      </w:r>
                    </w:p>
                    <w:p>
                      <w:pPr>
                        <w:pStyle w:val="Rahmeninhalt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</w:r>
                    </w:p>
                    <w:p>
                      <w:pPr>
                        <w:pStyle w:val="Rahmeninhal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Gesellschaft für Unterstützte Kommunikation:</w:t>
                      </w:r>
                    </w:p>
                    <w:p>
                      <w:pPr>
                        <w:pStyle w:val="Rahmeninhalt"/>
                        <w:ind w:firstLine="360"/>
                        <w:rPr>
                          <w:sz w:val="18"/>
                        </w:rPr>
                      </w:pPr>
                      <w:hyperlink r:id="rId6">
                        <w:r>
                          <w:rPr>
                            <w:rStyle w:val="Hyperlink"/>
                            <w:color w:val="auto"/>
                            <w:sz w:val="18"/>
                            <w:u w:val="none"/>
                          </w:rPr>
                          <w:t>www.isaac-online.de</w:t>
                        </w:r>
                      </w:hyperlink>
                    </w:p>
                    <w:p>
                      <w:pPr>
                        <w:pStyle w:val="Rahmeninhalt"/>
                        <w:numPr>
                          <w:ilvl w:val="0"/>
                          <w:numId w:val="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Forum für computergestütztes Lernen:</w:t>
                      </w:r>
                    </w:p>
                    <w:p>
                      <w:pPr>
                        <w:pStyle w:val="Rahmeninhalt"/>
                        <w:ind w:firstLine="3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www.cluks-forum-bw.de</w:t>
                      </w:r>
                    </w:p>
                    <w:p>
                      <w:pPr>
                        <w:pStyle w:val="Rahmeninhalt"/>
                        <w:numPr>
                          <w:ilvl w:val="0"/>
                          <w:numId w:val="3"/>
                        </w:numPr>
                        <w:rPr/>
                      </w:pPr>
                      <w:r>
                        <w:rPr>
                          <w:sz w:val="18"/>
                        </w:rPr>
                        <w:t>Bücher für Leseanfänger allen Alters: http://tarheelreader.org/welcome-de/</w:t>
                      </w:r>
                    </w:p>
                    <w:p>
                      <w:pPr>
                        <w:pStyle w:val="Rahmeninhalt"/>
                        <w:rPr>
                          <w:sz w:val="10"/>
                          <w:szCs w:val="1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ucida Grande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Wingdings">
    <w:charset w:val="02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397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2ee3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342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3c7"/>
    <w:rPr>
      <w:color w:val="800080"/>
      <w:u w:val="single"/>
    </w:rPr>
  </w:style>
  <w:style w:type="character" w:styleId="KopfzeileZeichen" w:customStyle="1">
    <w:name w:val="Kopfzeile Zeichen"/>
    <w:basedOn w:val="DefaultParagraphFont"/>
    <w:uiPriority w:val="99"/>
    <w:qFormat/>
    <w:rsid w:val="00982a4f"/>
    <w:rPr>
      <w:rFonts w:ascii="Arial" w:hAnsi="Arial"/>
      <w:sz w:val="22"/>
      <w:szCs w:val="24"/>
    </w:rPr>
  </w:style>
  <w:style w:type="character" w:styleId="FuzeileZeichen" w:customStyle="1">
    <w:name w:val="Fußzeile Zeichen"/>
    <w:basedOn w:val="DefaultParagraphFont"/>
    <w:uiPriority w:val="99"/>
    <w:qFormat/>
    <w:rsid w:val="00982a4f"/>
    <w:rPr>
      <w:rFonts w:ascii="Arial" w:hAnsi="Arial"/>
      <w:sz w:val="22"/>
      <w:szCs w:val="24"/>
    </w:rPr>
  </w:style>
  <w:style w:type="character" w:styleId="Textkrper2Zeichen" w:customStyle="1">
    <w:name w:val="Textkörper 2 Zeichen"/>
    <w:basedOn w:val="DefaultParagraphFont"/>
    <w:link w:val="BodyText2"/>
    <w:uiPriority w:val="99"/>
    <w:semiHidden/>
    <w:qFormat/>
    <w:rsid w:val="00982a4f"/>
    <w:rPr>
      <w:rFonts w:ascii="Arial" w:hAnsi="Arial"/>
      <w:sz w:val="22"/>
      <w:szCs w:val="24"/>
    </w:rPr>
  </w:style>
  <w:style w:type="character" w:styleId="Textkrper3Zeichen" w:customStyle="1">
    <w:name w:val="Textkörper 3 Zeichen"/>
    <w:basedOn w:val="DefaultParagraphFont"/>
    <w:link w:val="BodyText3"/>
    <w:uiPriority w:val="99"/>
    <w:semiHidden/>
    <w:qFormat/>
    <w:rsid w:val="00982a4f"/>
    <w:rPr>
      <w:rFonts w:ascii="Arial" w:hAnsi="Arial"/>
      <w:sz w:val="16"/>
      <w:szCs w:val="16"/>
    </w:rPr>
  </w:style>
  <w:style w:type="character" w:styleId="SprechblasentextZeichen" w:customStyle="1">
    <w:name w:val="Sprechblasentext Zeichen"/>
    <w:basedOn w:val="DefaultParagraphFont"/>
    <w:link w:val="BalloonText"/>
    <w:uiPriority w:val="99"/>
    <w:semiHidden/>
    <w:qFormat/>
    <w:rsid w:val="001e0e4d"/>
    <w:rPr>
      <w:rFonts w:ascii="Lucida Grande" w:hAnsi="Lucida Grande" w:cs="Lucida Grande"/>
      <w:sz w:val="18"/>
      <w:szCs w:val="18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rsid w:val="00342ee3"/>
    <w:pPr/>
    <w:rPr>
      <w:i/>
      <w:iCs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odyTextIndent">
    <w:name w:val="Body Text Indent"/>
    <w:basedOn w:val="Normal"/>
    <w:rsid w:val="00342ee3"/>
    <w:pPr>
      <w:ind w:left="708" w:hanging="0"/>
    </w:pPr>
    <w:rPr/>
  </w:style>
  <w:style w:type="paragraph" w:styleId="ListParagraph">
    <w:name w:val="List Paragraph"/>
    <w:basedOn w:val="Normal"/>
    <w:uiPriority w:val="34"/>
    <w:qFormat/>
    <w:rsid w:val="00604165"/>
    <w:pPr>
      <w:spacing w:before="0" w:after="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eichen"/>
    <w:uiPriority w:val="99"/>
    <w:unhideWhenUsed/>
    <w:rsid w:val="00982a4f"/>
    <w:pPr>
      <w:tabs>
        <w:tab w:val="clear" w:pos="397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uzeileZeichen"/>
    <w:uiPriority w:val="99"/>
    <w:unhideWhenUsed/>
    <w:rsid w:val="00982a4f"/>
    <w:pPr>
      <w:tabs>
        <w:tab w:val="clear" w:pos="397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xtkrper2Zeichen"/>
    <w:uiPriority w:val="99"/>
    <w:semiHidden/>
    <w:unhideWhenUsed/>
    <w:qFormat/>
    <w:rsid w:val="00982a4f"/>
    <w:pPr>
      <w:spacing w:lineRule="auto" w:line="480" w:before="0" w:after="120"/>
    </w:pPr>
    <w:rPr/>
  </w:style>
  <w:style w:type="paragraph" w:styleId="BodyText3">
    <w:name w:val="Body Text 3"/>
    <w:basedOn w:val="Normal"/>
    <w:link w:val="Textkrper3Zeichen"/>
    <w:uiPriority w:val="99"/>
    <w:semiHidden/>
    <w:unhideWhenUsed/>
    <w:qFormat/>
    <w:rsid w:val="00982a4f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link w:val="SprechblasentextZeichen"/>
    <w:uiPriority w:val="99"/>
    <w:semiHidden/>
    <w:unhideWhenUsed/>
    <w:qFormat/>
    <w:rsid w:val="001e0e4d"/>
    <w:pPr/>
    <w:rPr>
      <w:rFonts w:ascii="Lucida Grande" w:hAnsi="Lucida Grande" w:cs="Lucida Grande"/>
      <w:sz w:val="18"/>
      <w:szCs w:val="18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://www.isaac-online.de/" TargetMode="External"/><Relationship Id="rId6" Type="http://schemas.openxmlformats.org/officeDocument/2006/relationships/hyperlink" Target="http://www.isaac-online.de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FEF91-8131-6B42-9AC1-27DC903F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Collabora_Office/22.05.9.3$Linux_X86_64 LibreOffice_project/0a6a0d78c881c967d52d8fd976eef3c2c79cf609</Application>
  <AppVersion>15.0000</AppVersion>
  <Pages>2</Pages>
  <Words>198</Words>
  <Characters>1578</Characters>
  <CharactersWithSpaces>1757</CharactersWithSpaces>
  <Paragraphs>46</Paragraphs>
  <Company>Kuckartz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2015-08-24T16:02:00Z</dcterms:created>
  <dc:creator>Kuckartz</dc:creator>
  <dc:description/>
  <dc:language>de-DE</dc:language>
  <cp:lastModifiedBy/>
  <cp:lastPrinted>2015-08-24T16:04:00Z</cp:lastPrinted>
  <dcterms:modified xsi:type="dcterms:W3CDTF">2023-09-28T14:01:11Z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-254506758</vt:i4>
  </property>
  <property fmtid="{D5CDD505-2E9C-101B-9397-08002B2CF9AE}" pid="3" name="_AuthorEmail">
    <vt:lpwstr>Thomas.Herrmann@lvr.de</vt:lpwstr>
  </property>
  <property fmtid="{D5CDD505-2E9C-101B-9397-08002B2CF9AE}" pid="4" name="_AuthorEmailDisplayName">
    <vt:lpwstr>Herrmann, Thomas</vt:lpwstr>
  </property>
  <property fmtid="{D5CDD505-2E9C-101B-9397-08002B2CF9AE}" pid="5" name="_EmailSubject">
    <vt:lpwstr>Flyer UK-Beratung</vt:lpwstr>
  </property>
  <property fmtid="{D5CDD505-2E9C-101B-9397-08002B2CF9AE}" pid="6" name="_ReviewingToolsShownOnce">
    <vt:lpwstr/>
  </property>
</Properties>
</file>